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45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79"/>
        <w:gridCol w:w="3177"/>
        <w:gridCol w:w="2794"/>
        <w:gridCol w:w="2009"/>
      </w:tblGrid>
      <w:tr w:rsidR="00EE6713" w:rsidTr="003C0EE9">
        <w:trPr>
          <w:trHeight w:val="1286"/>
          <w:jc w:val="center"/>
        </w:trPr>
        <w:tc>
          <w:tcPr>
            <w:tcW w:w="2479" w:type="dxa"/>
            <w:vAlign w:val="bottom"/>
          </w:tcPr>
          <w:p w:rsidR="00426B5A" w:rsidRDefault="005D62A8" w:rsidP="00D600F4">
            <w:pPr>
              <w:spacing w:line="360" w:lineRule="auto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7072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Υπουργείο-Πολιτισμού-και-Αθλητισμού-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540" cy="72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A39" w:rsidRPr="00623A39" w:rsidRDefault="00623A39" w:rsidP="00D600F4">
            <w:pPr>
              <w:spacing w:line="360" w:lineRule="auto"/>
              <w:rPr>
                <w:noProof/>
              </w:rPr>
            </w:pPr>
          </w:p>
        </w:tc>
        <w:tc>
          <w:tcPr>
            <w:tcW w:w="3177" w:type="dxa"/>
          </w:tcPr>
          <w:p w:rsidR="00426B5A" w:rsidRDefault="00426B5A" w:rsidP="00D600F4">
            <w:pPr>
              <w:spacing w:line="360" w:lineRule="auto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5223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539" cy="55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426B5A" w:rsidRDefault="00EE6713" w:rsidP="00D600F4">
            <w:pPr>
              <w:spacing w:line="360" w:lineRule="auto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87182" cy="579120"/>
                  <wp:effectExtent l="0" t="0" r="3810" b="0"/>
                  <wp:docPr id="1" name="Picture 1" descr="Logo PIOP bold-01 -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IOP bold-01 -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22" cy="598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</w:tcPr>
          <w:p w:rsidR="00426B5A" w:rsidRDefault="00EE6713" w:rsidP="00D600F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706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ΗΠΚ-21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24" cy="73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C1D" w:rsidRPr="00694ACF" w:rsidRDefault="00024C1D" w:rsidP="00C654F7">
      <w:pPr>
        <w:spacing w:line="360" w:lineRule="auto"/>
        <w:jc w:val="center"/>
        <w:rPr>
          <w:b/>
        </w:rPr>
      </w:pPr>
      <w:r w:rsidRPr="00694ACF">
        <w:rPr>
          <w:b/>
        </w:rPr>
        <w:t>ΔΕΛΤΙΟ ΤΥΠΟΥ</w:t>
      </w:r>
    </w:p>
    <w:p w:rsidR="006B3811" w:rsidRPr="008D50B0" w:rsidRDefault="006B3811" w:rsidP="00D600F4">
      <w:pPr>
        <w:spacing w:line="360" w:lineRule="auto"/>
        <w:jc w:val="center"/>
        <w:rPr>
          <w:b/>
          <w:i/>
          <w:noProof/>
          <w:sz w:val="18"/>
        </w:rPr>
      </w:pPr>
    </w:p>
    <w:p w:rsidR="00B644D6" w:rsidRPr="004A08CB" w:rsidRDefault="006448A4" w:rsidP="00B644D6">
      <w:pPr>
        <w:spacing w:line="276" w:lineRule="auto"/>
        <w:jc w:val="center"/>
        <w:rPr>
          <w:b/>
          <w:i/>
          <w:noProof/>
        </w:rPr>
      </w:pPr>
      <w:r w:rsidRPr="000C088F">
        <w:rPr>
          <w:b/>
          <w:i/>
          <w:noProof/>
        </w:rPr>
        <w:t>Εγκαίνια</w:t>
      </w:r>
      <w:r w:rsidR="00173ECA" w:rsidRPr="000C088F">
        <w:rPr>
          <w:b/>
          <w:i/>
          <w:noProof/>
        </w:rPr>
        <w:t xml:space="preserve"> της περιοδεύουσας</w:t>
      </w:r>
      <w:r w:rsidRPr="000C088F">
        <w:rPr>
          <w:b/>
          <w:i/>
          <w:noProof/>
        </w:rPr>
        <w:t xml:space="preserve"> έκθεσης </w:t>
      </w:r>
    </w:p>
    <w:p w:rsidR="00B644D6" w:rsidRPr="00B644D6" w:rsidRDefault="00B644D6" w:rsidP="00B644D6">
      <w:pPr>
        <w:spacing w:line="276" w:lineRule="auto"/>
        <w:jc w:val="center"/>
        <w:rPr>
          <w:b/>
          <w:i/>
          <w:noProof/>
          <w:sz w:val="8"/>
        </w:rPr>
      </w:pPr>
    </w:p>
    <w:p w:rsidR="00B644D6" w:rsidRDefault="00B644D6" w:rsidP="00B644D6">
      <w:pPr>
        <w:spacing w:line="276" w:lineRule="auto"/>
        <w:jc w:val="center"/>
        <w:rPr>
          <w:b/>
          <w:i/>
          <w:noProof/>
        </w:rPr>
      </w:pPr>
      <w:r>
        <w:rPr>
          <w:b/>
          <w:i/>
          <w:noProof/>
        </w:rPr>
        <w:t>«Οι αμέτρητες όψεις του Ωραίου»</w:t>
      </w:r>
    </w:p>
    <w:p w:rsidR="00173ECA" w:rsidRPr="00B644D6" w:rsidRDefault="00173ECA" w:rsidP="00D600F4">
      <w:pPr>
        <w:spacing w:line="360" w:lineRule="auto"/>
        <w:jc w:val="center"/>
        <w:rPr>
          <w:b/>
          <w:i/>
          <w:noProof/>
          <w:sz w:val="8"/>
        </w:rPr>
      </w:pPr>
    </w:p>
    <w:p w:rsidR="006448A4" w:rsidRPr="000C088F" w:rsidRDefault="006448A4" w:rsidP="00D600F4">
      <w:pPr>
        <w:spacing w:line="360" w:lineRule="auto"/>
        <w:jc w:val="center"/>
        <w:rPr>
          <w:i/>
          <w:noProof/>
        </w:rPr>
      </w:pPr>
      <w:r w:rsidRPr="008D50B0">
        <w:rPr>
          <w:b/>
          <w:i/>
          <w:noProof/>
        </w:rPr>
        <w:t>στο</w:t>
      </w:r>
      <w:r>
        <w:rPr>
          <w:b/>
          <w:i/>
          <w:noProof/>
        </w:rPr>
        <w:t xml:space="preserve"> Μουσείο Ελιάς και Ελληνικού Λαδιού</w:t>
      </w:r>
      <w:r w:rsidRPr="000C088F">
        <w:rPr>
          <w:i/>
          <w:noProof/>
        </w:rPr>
        <w:t>,</w:t>
      </w:r>
      <w:r w:rsidR="00592534" w:rsidRPr="00592534">
        <w:rPr>
          <w:i/>
          <w:noProof/>
        </w:rPr>
        <w:t xml:space="preserve"> </w:t>
      </w:r>
      <w:r w:rsidRPr="008D50B0">
        <w:rPr>
          <w:b/>
          <w:i/>
          <w:noProof/>
        </w:rPr>
        <w:t>στη Σπάρτη</w:t>
      </w:r>
    </w:p>
    <w:p w:rsidR="000C088F" w:rsidRDefault="000C088F" w:rsidP="00D600F4">
      <w:pPr>
        <w:spacing w:line="360" w:lineRule="auto"/>
        <w:jc w:val="center"/>
        <w:rPr>
          <w:b/>
          <w:i/>
          <w:noProof/>
        </w:rPr>
      </w:pPr>
      <w:r>
        <w:rPr>
          <w:b/>
          <w:i/>
          <w:noProof/>
        </w:rPr>
        <w:t>Σάββατο 17 Φεβρουαρίου, ώρα 12:00</w:t>
      </w:r>
    </w:p>
    <w:p w:rsidR="00C55175" w:rsidRDefault="00C55175" w:rsidP="00D600F4">
      <w:pPr>
        <w:spacing w:line="360" w:lineRule="auto"/>
        <w:jc w:val="center"/>
        <w:rPr>
          <w:b/>
          <w:i/>
          <w:noProof/>
        </w:rPr>
      </w:pPr>
    </w:p>
    <w:p w:rsidR="00C55175" w:rsidRPr="00C654F7" w:rsidRDefault="00C55175" w:rsidP="00D600F4">
      <w:pPr>
        <w:spacing w:line="360" w:lineRule="auto"/>
        <w:jc w:val="both"/>
      </w:pPr>
      <w:r>
        <w:t xml:space="preserve">Την έκθεση «Οι αμέτρητες όψεις του Ωραίου» εγκαινιάζει ο Πρόεδρος της Δημοκρατίας κύριος </w:t>
      </w:r>
      <w:r w:rsidRPr="00DA6481">
        <w:rPr>
          <w:b/>
        </w:rPr>
        <w:t>Προκόπιος Παυλόπουλος</w:t>
      </w:r>
      <w:r w:rsidRPr="00C654F7">
        <w:t xml:space="preserve">, το </w:t>
      </w:r>
      <w:r w:rsidRPr="000C088F">
        <w:t>Σάββατο</w:t>
      </w:r>
      <w:r w:rsidR="00DE3766" w:rsidRPr="00DE3766">
        <w:t xml:space="preserve"> </w:t>
      </w:r>
      <w:r w:rsidRPr="000C088F">
        <w:t>17 Φεβρουαρίου (ώρα 12:00</w:t>
      </w:r>
      <w:r w:rsidRPr="00C654F7">
        <w:t>), στο Μουσείο Ελιάς και Ελληνικού Λαδιού, στη Σπάρτη. Πρόκειται για τον πρώτο σταθμό της περιοδεύουσας έκθεσης</w:t>
      </w:r>
      <w:r w:rsidR="00322D06" w:rsidRPr="00322D06">
        <w:t xml:space="preserve"> </w:t>
      </w:r>
      <w:r w:rsidR="008D50B0">
        <w:t>του Εθνικού Αρχαιολογικού Μουσείου (ΕΑΜ)</w:t>
      </w:r>
      <w:r w:rsidR="00C654F7" w:rsidRPr="00C654F7">
        <w:t>,</w:t>
      </w:r>
      <w:r w:rsidR="00F84A4D" w:rsidRPr="00F84A4D">
        <w:t xml:space="preserve"> </w:t>
      </w:r>
      <w:bookmarkStart w:id="0" w:name="_GoBack"/>
      <w:bookmarkEnd w:id="0"/>
      <w:r w:rsidR="003A64A0">
        <w:t xml:space="preserve">η οποία </w:t>
      </w:r>
      <w:r w:rsidR="00C654F7" w:rsidRPr="00C654F7">
        <w:t>στη συνέχεια</w:t>
      </w:r>
      <w:r w:rsidRPr="00C654F7">
        <w:t xml:space="preserve"> θα μεταφερθεί στο Μουσείο Αργυροτεχνίας (Ιωάννινα) και στο Μουσείο Μαρμαροτεχνίας (Τήνος) του Δικτύου Μουσείων του Πολιτιστικού Ιδρύματος Ομίλου Πειραιώς (ΠΙΟΠ).</w:t>
      </w:r>
    </w:p>
    <w:p w:rsidR="00FB4489" w:rsidRDefault="00FB4489" w:rsidP="00FB4489">
      <w:pPr>
        <w:spacing w:line="360" w:lineRule="auto"/>
        <w:jc w:val="both"/>
      </w:pPr>
    </w:p>
    <w:p w:rsidR="00FB4489" w:rsidRDefault="00FB4489" w:rsidP="00FB4489">
      <w:pPr>
        <w:spacing w:line="360" w:lineRule="auto"/>
        <w:jc w:val="both"/>
      </w:pPr>
      <w:r>
        <w:t>Η περιοδεύουσα έκθεση ακολουθεί το σκεπτικό της ομότιτλης μεγάλης περιοδικής έκθεσης, που θα εγκαινιαστεί τον Μάιο στο Εθνικό Αρχαιολογικό Μουσείο. Η</w:t>
      </w:r>
      <w:r w:rsidRPr="00C654F7">
        <w:t xml:space="preserve"> έκθεση</w:t>
      </w:r>
      <w:r w:rsidR="00E26A75">
        <w:t xml:space="preserve"> </w:t>
      </w:r>
      <w:r>
        <w:t xml:space="preserve">«Οι αμέτρητες όψεις του ωραίου» </w:t>
      </w:r>
      <w:r w:rsidRPr="00C654F7">
        <w:t>επιδιώκει να καταγράψει τη συνεχή προσπάθεια του ανθρώπου</w:t>
      </w:r>
      <w:r>
        <w:t>,</w:t>
      </w:r>
      <w:r w:rsidRPr="00C654F7">
        <w:t xml:space="preserve"> στο</w:t>
      </w:r>
      <w:r>
        <w:t xml:space="preserve"> πέρασμα των αιώνων, να αναζητήσει το Ωραίο και να το εντάξει στην καθημερινότητά του, αποτυπώνοντάς το σε έργα τέχνης, αντικείμενα καλλωπισμού και σκεύη καθημερινής χρήσης.</w:t>
      </w:r>
    </w:p>
    <w:p w:rsidR="00FB4489" w:rsidRDefault="00FB4489" w:rsidP="00FB4489">
      <w:pPr>
        <w:spacing w:line="360" w:lineRule="auto"/>
        <w:jc w:val="both"/>
      </w:pPr>
    </w:p>
    <w:p w:rsidR="00FB4489" w:rsidRDefault="00FB4489" w:rsidP="00FB4489">
      <w:pPr>
        <w:spacing w:line="360" w:lineRule="auto"/>
        <w:jc w:val="both"/>
      </w:pPr>
      <w:r>
        <w:t xml:space="preserve">Στο πλαίσιο </w:t>
      </w:r>
      <w:r w:rsidRPr="00C654F7">
        <w:t xml:space="preserve">της διετούς συνεργασίας του </w:t>
      </w:r>
      <w:r>
        <w:t xml:space="preserve">ΕΑΜ με το </w:t>
      </w:r>
      <w:r w:rsidRPr="00C654F7">
        <w:t xml:space="preserve">ΠΙΟΠ, </w:t>
      </w:r>
      <w:r>
        <w:t xml:space="preserve">επιλέχθηκαν σαράντα αρχαιότητες από τις </w:t>
      </w:r>
      <w:r w:rsidR="009A4E00">
        <w:t>Σ</w:t>
      </w:r>
      <w:r>
        <w:t>υλλογές</w:t>
      </w:r>
      <w:r w:rsidR="009A4E00">
        <w:t xml:space="preserve"> του ΕΑΜ</w:t>
      </w:r>
      <w:r>
        <w:t>, που χρονολογούνται από τους προϊστορικούς έως και τους ρωμαϊκούς χρόνους, αρκετές από τις οποίες παρουσιάζονται για πρώτη φορά στο κοινό και συνιστούν σύντομα σχόλια-αναφορές σε κάποιες από τις όψεις του Ωραίου. Το κριτήριο επιλογής τους βασίστηκε στις θεματικές των μουσείων του ΠΙΟΠ, που θα φιλοξενήσουν την περιοδεύουσα έκθεση. Έτσι, στη Σπάρτη προβάλλεται ο καλλωπισμός του σώματος με έλαια και αρώματα, στα Ιωάννινα θα πρωταγωνιστ</w:t>
      </w:r>
      <w:r w:rsidR="000021B6">
        <w:t>ούν</w:t>
      </w:r>
      <w:r w:rsidR="00DD1DE8">
        <w:t xml:space="preserve"> </w:t>
      </w:r>
      <w:r>
        <w:lastRenderedPageBreak/>
        <w:t xml:space="preserve">τα περίτεχνα κοσμήματα, ενώ στην Τήνο θα αναδεικνύονται μαρμάρινα έργα του Κυκλαδικού πολιτισμού. </w:t>
      </w:r>
    </w:p>
    <w:p w:rsidR="00EA5783" w:rsidRDefault="00EA5783" w:rsidP="00D600F4">
      <w:pPr>
        <w:spacing w:line="360" w:lineRule="auto"/>
        <w:jc w:val="both"/>
      </w:pPr>
    </w:p>
    <w:p w:rsidR="00C55175" w:rsidRDefault="00C55175" w:rsidP="00D600F4">
      <w:pPr>
        <w:spacing w:line="360" w:lineRule="auto"/>
        <w:jc w:val="both"/>
      </w:pPr>
      <w:r>
        <w:t xml:space="preserve">Ένα αγαλμάτιο της θεάς Αφροδίτης πλαισιωμένης από φτερωτούς Έρωτες καλωσορίζει τον επισκέπτη της έκθεσης, </w:t>
      </w:r>
      <w:r w:rsidR="003A64A0">
        <w:t xml:space="preserve">ο οποίος αφού περιηγηθεί στις ενότητες με </w:t>
      </w:r>
      <w:r>
        <w:t>τα κυκλαδι</w:t>
      </w:r>
      <w:r w:rsidR="003A64A0">
        <w:t xml:space="preserve">κά ειδώλια, τα χρυσά κοσμήματα και </w:t>
      </w:r>
      <w:r>
        <w:t xml:space="preserve">την </w:t>
      </w:r>
      <w:r w:rsidR="000C088F">
        <w:t>κεραμική</w:t>
      </w:r>
      <w:r w:rsidR="003A64A0">
        <w:t>, θα έχει την ευκαιρία</w:t>
      </w:r>
      <w:r>
        <w:t xml:space="preserve"> να γνωρίσει συνταγές μυροπωλών της αρχαιότητας. Ξεχωριστή θέση στην έκθεση της Σπάρτης κατέχ</w:t>
      </w:r>
      <w:r w:rsidR="00322D06">
        <w:t>ουν</w:t>
      </w:r>
      <w:r>
        <w:t xml:space="preserve"> η πινακίδα Γραμμικής Β γραφής με το ιδεόγραμμα του ελαίου, μυκηναϊκοί ψευδόστομοι αμφορείς</w:t>
      </w:r>
      <w:r w:rsidR="00FB4489">
        <w:t>,</w:t>
      </w:r>
      <w:r w:rsidR="00322D06">
        <w:t xml:space="preserve"> </w:t>
      </w:r>
      <w:r w:rsidR="00FB4489">
        <w:t xml:space="preserve">καθώς </w:t>
      </w:r>
      <w:r w:rsidR="00322D06">
        <w:t xml:space="preserve">επίσης </w:t>
      </w:r>
      <w:r>
        <w:t>αγγεία που εικονογραφούν την ομορφιά θεών και ανθρώπων και προορίζονταν για τη φύλαξη αρωμάτων</w:t>
      </w:r>
      <w:r w:rsidR="00322D06">
        <w:t xml:space="preserve"> </w:t>
      </w:r>
      <w:r>
        <w:t>και αρωματικών ελαίων.</w:t>
      </w:r>
    </w:p>
    <w:p w:rsidR="00EA5783" w:rsidRDefault="00EA5783" w:rsidP="00D600F4">
      <w:pPr>
        <w:spacing w:line="360" w:lineRule="auto"/>
        <w:jc w:val="both"/>
      </w:pPr>
    </w:p>
    <w:p w:rsidR="00EA5783" w:rsidRDefault="00C55175" w:rsidP="00D600F4">
      <w:pPr>
        <w:spacing w:line="360" w:lineRule="auto"/>
        <w:jc w:val="both"/>
      </w:pPr>
      <w:r w:rsidRPr="007263C0">
        <w:t>Ειδική σήμανση στ</w:t>
      </w:r>
      <w:r>
        <w:t>η</w:t>
      </w:r>
      <w:r w:rsidRPr="007263C0">
        <w:t xml:space="preserve"> μόνιμ</w:t>
      </w:r>
      <w:r>
        <w:t>η</w:t>
      </w:r>
      <w:r w:rsidRPr="007263C0">
        <w:t xml:space="preserve"> συλλογ</w:t>
      </w:r>
      <w:r>
        <w:t>ή</w:t>
      </w:r>
      <w:r w:rsidRPr="007263C0">
        <w:t xml:space="preserve"> του Μουσείου Ελιάς και Ελληνικού Λαδιού </w:t>
      </w:r>
      <w:r w:rsidR="0063760E">
        <w:t>συμβάλλει ώστε ο επισκέπτης</w:t>
      </w:r>
      <w:r w:rsidRPr="007263C0">
        <w:t xml:space="preserve"> να κατανοήσει τη νοηματική συνάφεια μεταξύ </w:t>
      </w:r>
      <w:r w:rsidR="000C088F">
        <w:t xml:space="preserve">των </w:t>
      </w:r>
      <w:r w:rsidRPr="007263C0">
        <w:t>αρχαιοτήτων του ΕΑΜ και</w:t>
      </w:r>
      <w:r w:rsidR="00322D06">
        <w:t xml:space="preserve"> </w:t>
      </w:r>
      <w:r w:rsidR="000C088F">
        <w:t xml:space="preserve">των </w:t>
      </w:r>
      <w:r w:rsidR="0063760E">
        <w:t xml:space="preserve">μόνιμων εκθεμάτων του </w:t>
      </w:r>
      <w:r w:rsidRPr="007263C0">
        <w:t xml:space="preserve">Μουσείου. </w:t>
      </w:r>
    </w:p>
    <w:p w:rsidR="005377B2" w:rsidRDefault="005377B2" w:rsidP="00D600F4">
      <w:pPr>
        <w:spacing w:line="360" w:lineRule="auto"/>
        <w:jc w:val="both"/>
      </w:pPr>
    </w:p>
    <w:p w:rsidR="00C55175" w:rsidRDefault="00C55175" w:rsidP="00D600F4">
      <w:pPr>
        <w:spacing w:line="360" w:lineRule="auto"/>
        <w:jc w:val="both"/>
      </w:pPr>
      <w:r>
        <w:t>Απώτερος στόχος της συνεργασ</w:t>
      </w:r>
      <w:r w:rsidR="0063760E">
        <w:t>ίας μεταξύ του ΕΑΜ και του ΠΙΟΠ</w:t>
      </w:r>
      <w:r>
        <w:t xml:space="preserve"> είναι οι εκθέσεις αυτές στην ελληνική περιφέρεια να λειτουργήσουν ως «δορυφόροι» του πρώτου μουσείου της χώρας, δίνοντας τη δυνατότητα στις τοπικές κοινωνίες ν</w:t>
      </w:r>
      <w:r w:rsidR="0063760E">
        <w:t xml:space="preserve">α απολαύσουν έργα-τεκμήρια του </w:t>
      </w:r>
      <w:r w:rsidR="000C088F">
        <w:t>α</w:t>
      </w:r>
      <w:r>
        <w:t>ρχαιοελληνικού πολιτισμού από τις μοναδικές συλλογές του</w:t>
      </w:r>
      <w:r w:rsidR="00895FC4">
        <w:t xml:space="preserve"> </w:t>
      </w:r>
      <w:r w:rsidR="000C088F">
        <w:t>Εθνικού Αρχαιολογικού Μουσείου</w:t>
      </w:r>
      <w:r>
        <w:t xml:space="preserve">. </w:t>
      </w:r>
    </w:p>
    <w:p w:rsidR="00C55175" w:rsidRDefault="00C55175" w:rsidP="00D600F4">
      <w:pPr>
        <w:spacing w:line="360" w:lineRule="auto"/>
      </w:pPr>
    </w:p>
    <w:p w:rsidR="00C55175" w:rsidRDefault="00C55175" w:rsidP="00D600F4">
      <w:pPr>
        <w:spacing w:line="360" w:lineRule="auto"/>
      </w:pPr>
      <w:r>
        <w:t>Η περιοδεύουσα έκθεση «Οι αμέτρητες όψεις του Ωραίου» εντάσσεται στις δράσεις του Ευρωπαϊκού Έτους Πολιτιστικής Κληρονομιάς 2018.</w:t>
      </w:r>
    </w:p>
    <w:p w:rsidR="00F14B44" w:rsidRDefault="00F14B44" w:rsidP="00D600F4">
      <w:pPr>
        <w:spacing w:line="360" w:lineRule="auto"/>
      </w:pPr>
    </w:p>
    <w:p w:rsidR="00F14B44" w:rsidRDefault="00F14B44" w:rsidP="00D600F4">
      <w:pPr>
        <w:spacing w:line="360" w:lineRule="auto"/>
        <w:rPr>
          <w:b/>
        </w:rPr>
      </w:pPr>
      <w:r>
        <w:t xml:space="preserve">Διάρκεια έκθεσης: </w:t>
      </w:r>
      <w:r w:rsidRPr="00F14B44">
        <w:rPr>
          <w:b/>
        </w:rPr>
        <w:t>18</w:t>
      </w:r>
      <w:r>
        <w:rPr>
          <w:b/>
        </w:rPr>
        <w:t xml:space="preserve"> Φεβρουαρίου έως 15 Απριλίου 2</w:t>
      </w:r>
      <w:r w:rsidRPr="00F14B44">
        <w:rPr>
          <w:b/>
        </w:rPr>
        <w:t>018</w:t>
      </w:r>
    </w:p>
    <w:p w:rsidR="00F14B44" w:rsidRDefault="00F14B44" w:rsidP="00D600F4">
      <w:pPr>
        <w:spacing w:line="360" w:lineRule="auto"/>
      </w:pPr>
    </w:p>
    <w:p w:rsidR="001D4759" w:rsidRDefault="001D4759" w:rsidP="00D600F4">
      <w:pPr>
        <w:spacing w:line="360" w:lineRule="auto"/>
      </w:pPr>
    </w:p>
    <w:p w:rsidR="00C55175" w:rsidRDefault="00C55175" w:rsidP="00D600F4">
      <w:pPr>
        <w:spacing w:line="360" w:lineRule="auto"/>
        <w:jc w:val="center"/>
      </w:pPr>
      <w:r>
        <w:t>Με τη στήριξη του Δήμου Σπάρτης</w:t>
      </w:r>
    </w:p>
    <w:p w:rsidR="001D4759" w:rsidRDefault="00FF1EC7" w:rsidP="00D600F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975360" cy="1051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Δ-ΣΠΑΡΤΗ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26" cy="109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7" w:rsidRDefault="001D4759" w:rsidP="001D4759">
      <w:pPr>
        <w:tabs>
          <w:tab w:val="left" w:pos="6165"/>
        </w:tabs>
      </w:pPr>
      <w:r>
        <w:tab/>
      </w:r>
    </w:p>
    <w:p w:rsidR="001D4759" w:rsidRDefault="001D4759" w:rsidP="001D4759">
      <w:pPr>
        <w:rPr>
          <w:u w:val="single"/>
        </w:rPr>
      </w:pPr>
      <w:r w:rsidRPr="005464AB">
        <w:rPr>
          <w:u w:val="single"/>
        </w:rPr>
        <w:lastRenderedPageBreak/>
        <w:t>Λεζάντ</w:t>
      </w:r>
      <w:r>
        <w:rPr>
          <w:u w:val="single"/>
        </w:rPr>
        <w:t>ες</w:t>
      </w:r>
      <w:r w:rsidRPr="005464AB">
        <w:rPr>
          <w:u w:val="single"/>
        </w:rPr>
        <w:t xml:space="preserve"> φωτογραφ</w:t>
      </w:r>
      <w:r>
        <w:rPr>
          <w:u w:val="single"/>
        </w:rPr>
        <w:t>ιών:</w:t>
      </w:r>
    </w:p>
    <w:p w:rsidR="001D4759" w:rsidRDefault="001D4759" w:rsidP="001D4759">
      <w:pPr>
        <w:rPr>
          <w:u w:val="single"/>
        </w:rPr>
      </w:pPr>
    </w:p>
    <w:p w:rsidR="001D4759" w:rsidRDefault="001D4759" w:rsidP="001D4759">
      <w:pPr>
        <w:ind w:left="360"/>
      </w:pPr>
      <w:bookmarkStart w:id="1" w:name="_Hlk506282494"/>
      <w:r>
        <w:t xml:space="preserve">Εικ.1 </w:t>
      </w:r>
      <w:bookmarkEnd w:id="1"/>
      <w:r w:rsidRPr="00F0352D">
        <w:t xml:space="preserve">Αττική ερυθρόμορφη πυξίδα (425 π.Χ.) </w:t>
      </w:r>
    </w:p>
    <w:p w:rsidR="001D4759" w:rsidRDefault="001D4759" w:rsidP="001D4759">
      <w:pPr>
        <w:pStyle w:val="a7"/>
      </w:pPr>
      <w:r>
        <w:t xml:space="preserve">   © ΕΑΜ</w:t>
      </w:r>
      <w:r w:rsidR="00E26A75">
        <w:t xml:space="preserve">/ΤΑΠ (Φωτογράφος </w:t>
      </w:r>
      <w:r w:rsidRPr="00F0352D">
        <w:t>Ε. Γαλανόπουλος</w:t>
      </w:r>
      <w:r w:rsidR="00E26A75">
        <w:t>)</w:t>
      </w:r>
    </w:p>
    <w:p w:rsidR="001D4759" w:rsidRDefault="001D4759" w:rsidP="001D4759">
      <w:r>
        <w:t xml:space="preserve">      Εικ.2 </w:t>
      </w:r>
      <w:r w:rsidRPr="00F0352D">
        <w:t xml:space="preserve">Αττικός ερυθρόμορφος κωδωνόσχημος κρατήρας (4ος αι. π.Χ.) </w:t>
      </w:r>
    </w:p>
    <w:p w:rsidR="001D4759" w:rsidRDefault="001D4759" w:rsidP="001D4759">
      <w:pPr>
        <w:pStyle w:val="a7"/>
      </w:pPr>
      <w:r>
        <w:t xml:space="preserve">   </w:t>
      </w:r>
      <w:r w:rsidRPr="00F0352D">
        <w:t>© ΕΑΜ</w:t>
      </w:r>
      <w:r w:rsidR="00E26A75">
        <w:t xml:space="preserve">/ΤΑΠ (Φωτογράφος </w:t>
      </w:r>
      <w:r w:rsidRPr="00F0352D">
        <w:t>Ε. Μίαρη</w:t>
      </w:r>
      <w:r w:rsidR="00E26A75">
        <w:t>)</w:t>
      </w:r>
    </w:p>
    <w:p w:rsidR="001D4759" w:rsidRDefault="001D4759" w:rsidP="001D4759">
      <w:r>
        <w:t xml:space="preserve">    </w:t>
      </w:r>
      <w:r w:rsidR="00301D28">
        <w:t xml:space="preserve"> </w:t>
      </w:r>
      <w:r>
        <w:t xml:space="preserve"> </w:t>
      </w:r>
      <w:bookmarkStart w:id="2" w:name="_Hlk506282594"/>
      <w:r>
        <w:t xml:space="preserve">Εικ.3 </w:t>
      </w:r>
      <w:bookmarkEnd w:id="2"/>
      <w:r w:rsidRPr="00F0352D">
        <w:t xml:space="preserve">Ερυθρόμορφη όλπη  από το Μόδι Λοκρίδας (440 π.Χ.) </w:t>
      </w:r>
    </w:p>
    <w:p w:rsidR="001D4759" w:rsidRDefault="001D4759" w:rsidP="001D4759">
      <w:pPr>
        <w:pStyle w:val="a7"/>
      </w:pPr>
      <w:r>
        <w:t xml:space="preserve">  </w:t>
      </w:r>
      <w:r w:rsidRPr="00F0352D">
        <w:t>© ΕΑΜ</w:t>
      </w:r>
      <w:r w:rsidR="00E26A75">
        <w:t>/ΤΑΠ (Φωτογράφος</w:t>
      </w:r>
      <w:r w:rsidRPr="00F0352D">
        <w:t xml:space="preserve"> Σ. Μαυρομμάτης</w:t>
      </w:r>
      <w:r w:rsidR="00E26A75">
        <w:t>)</w:t>
      </w:r>
    </w:p>
    <w:p w:rsidR="00301D28" w:rsidRDefault="001D4759" w:rsidP="001D4759">
      <w:r>
        <w:t xml:space="preserve">    </w:t>
      </w:r>
      <w:r w:rsidR="00301D28">
        <w:t xml:space="preserve"> </w:t>
      </w:r>
      <w:r>
        <w:t xml:space="preserve"> Εικ.4 </w:t>
      </w:r>
      <w:r w:rsidRPr="00F0352D">
        <w:t xml:space="preserve">Φυλλόσχημη πινακίδα Γραμμικής Β Γραφής από την Πύλο (περίπου το </w:t>
      </w:r>
    </w:p>
    <w:p w:rsidR="001D4759" w:rsidRDefault="00301D28" w:rsidP="001D4759">
      <w:r>
        <w:t xml:space="preserve">               </w:t>
      </w:r>
      <w:r w:rsidR="001D4759" w:rsidRPr="00F0352D">
        <w:t xml:space="preserve">1200 </w:t>
      </w:r>
      <w:r w:rsidR="001D4759">
        <w:t xml:space="preserve"> </w:t>
      </w:r>
      <w:r w:rsidR="001D4759" w:rsidRPr="00F0352D">
        <w:t xml:space="preserve">π.Χ.) </w:t>
      </w:r>
      <w:r w:rsidR="001D4759">
        <w:t xml:space="preserve"> </w:t>
      </w:r>
      <w:r w:rsidR="001D4759" w:rsidRPr="00F0352D">
        <w:t>© ΕΑΜ</w:t>
      </w:r>
      <w:bookmarkStart w:id="3" w:name="_Hlk506285483"/>
      <w:bookmarkStart w:id="4" w:name="_Hlk506285461"/>
      <w:r w:rsidR="00E26A75">
        <w:t>/ΤΑΠ (Φωτογράφος</w:t>
      </w:r>
      <w:r w:rsidR="001D4759" w:rsidRPr="00F0352D">
        <w:t xml:space="preserve"> Σ. Μαυρομμάτης</w:t>
      </w:r>
      <w:r w:rsidR="00E26A75">
        <w:t>)</w:t>
      </w:r>
      <w:bookmarkEnd w:id="3"/>
    </w:p>
    <w:bookmarkEnd w:id="4"/>
    <w:p w:rsidR="001D4759" w:rsidRDefault="001D4759" w:rsidP="001D4759">
      <w:r>
        <w:t xml:space="preserve">    </w:t>
      </w:r>
      <w:r w:rsidR="00301D28">
        <w:t xml:space="preserve"> </w:t>
      </w:r>
      <w:r>
        <w:t xml:space="preserve"> Εικ.5 </w:t>
      </w:r>
      <w:r w:rsidRPr="00F0352D">
        <w:t xml:space="preserve">Πήλινο αγαλμάτιο της θεάς Αφροδίτης (2ος/1ος αι. π.Χ.) </w:t>
      </w:r>
    </w:p>
    <w:p w:rsidR="001D4759" w:rsidRDefault="001D4759" w:rsidP="001D4759">
      <w:pPr>
        <w:pStyle w:val="a7"/>
      </w:pPr>
      <w:r>
        <w:t xml:space="preserve">  </w:t>
      </w:r>
      <w:r w:rsidRPr="00F0352D">
        <w:t>© ΕΑΜ</w:t>
      </w:r>
      <w:r w:rsidR="00E26A75">
        <w:t>/ΤΑΠ (Φωτογράφος</w:t>
      </w:r>
      <w:r w:rsidR="00E26A75" w:rsidRPr="00F0352D">
        <w:t xml:space="preserve"> Σ. Μαυρομμάτης</w:t>
      </w:r>
      <w:r w:rsidR="00E26A75">
        <w:t>)</w:t>
      </w:r>
    </w:p>
    <w:p w:rsidR="001D4759" w:rsidRDefault="001D4759" w:rsidP="001D4759">
      <w:r>
        <w:t xml:space="preserve">  </w:t>
      </w:r>
      <w:r w:rsidR="00301D28">
        <w:t xml:space="preserve"> </w:t>
      </w:r>
      <w:r>
        <w:t xml:space="preserve">   Εικ.6 </w:t>
      </w:r>
      <w:r w:rsidRPr="00F0352D">
        <w:t xml:space="preserve">Ζεύγος χρυσών ενωτίων (8ος αι. π.Χ.) </w:t>
      </w:r>
    </w:p>
    <w:p w:rsidR="001D4759" w:rsidRDefault="001D4759" w:rsidP="001D4759">
      <w:pPr>
        <w:pStyle w:val="a7"/>
      </w:pPr>
      <w:r>
        <w:t xml:space="preserve"> </w:t>
      </w:r>
      <w:r w:rsidR="00301D28">
        <w:t xml:space="preserve"> </w:t>
      </w:r>
      <w:r>
        <w:t xml:space="preserve"> </w:t>
      </w:r>
      <w:r w:rsidRPr="00F0352D">
        <w:t>© ΕΑΜ</w:t>
      </w:r>
      <w:r w:rsidR="00E26A75">
        <w:t>/ΤΑΠ (Φωτογράφος</w:t>
      </w:r>
      <w:r w:rsidR="00E26A75" w:rsidRPr="00F0352D">
        <w:t xml:space="preserve"> Σ. Μαυρομμάτης</w:t>
      </w:r>
      <w:r w:rsidR="00E26A75">
        <w:t>)</w:t>
      </w:r>
    </w:p>
    <w:p w:rsidR="001D4759" w:rsidRDefault="001D4759" w:rsidP="001D4759">
      <w:r>
        <w:t xml:space="preserve">  </w:t>
      </w:r>
      <w:r w:rsidR="00301D28">
        <w:t xml:space="preserve"> </w:t>
      </w:r>
      <w:r>
        <w:t xml:space="preserve">   Εικ.7 </w:t>
      </w:r>
      <w:r w:rsidRPr="00F0352D">
        <w:t xml:space="preserve">Μαρμάρινο κυκλαδικό ειδώλιο γυναικείας μορφής παραλλαγής Σπεδού </w:t>
      </w:r>
    </w:p>
    <w:p w:rsidR="001D4759" w:rsidRDefault="001D4759" w:rsidP="001D4759">
      <w:r>
        <w:t xml:space="preserve">               </w:t>
      </w:r>
      <w:r w:rsidRPr="00F0352D">
        <w:t>(2880-2300 π.Χ.)  © ΕΑΜ</w:t>
      </w:r>
      <w:r w:rsidR="00E26A75">
        <w:t>/ΤΑΠ (Φωτογράφος</w:t>
      </w:r>
      <w:r w:rsidR="00E26A75" w:rsidRPr="00F0352D">
        <w:t xml:space="preserve"> Σ. Μαυρομμάτης</w:t>
      </w:r>
      <w:r w:rsidR="00E26A75">
        <w:t>)</w:t>
      </w:r>
    </w:p>
    <w:p w:rsidR="001D4759" w:rsidRPr="001D4759" w:rsidRDefault="001D4759" w:rsidP="001D4759">
      <w:r>
        <w:t xml:space="preserve">   </w:t>
      </w:r>
      <w:r w:rsidR="00301D28">
        <w:t xml:space="preserve"> </w:t>
      </w:r>
      <w:r>
        <w:t xml:space="preserve">  Εικ.8 </w:t>
      </w:r>
      <w:r w:rsidRPr="00F0352D">
        <w:t>Αφίσα της έκθεσης «Οι αμέτρητες όψεις του Ωραίου»</w:t>
      </w:r>
    </w:p>
    <w:p w:rsidR="001D4759" w:rsidRDefault="001D4759" w:rsidP="001D4759">
      <w:pPr>
        <w:tabs>
          <w:tab w:val="left" w:pos="6165"/>
        </w:tabs>
      </w:pPr>
    </w:p>
    <w:p w:rsidR="001D4759" w:rsidRDefault="001D4759" w:rsidP="001D4759">
      <w:pPr>
        <w:tabs>
          <w:tab w:val="left" w:pos="6165"/>
        </w:tabs>
      </w:pPr>
    </w:p>
    <w:p w:rsidR="001D4759" w:rsidRPr="001D4759" w:rsidRDefault="001D4759" w:rsidP="001D4759">
      <w:pPr>
        <w:tabs>
          <w:tab w:val="left" w:pos="6165"/>
        </w:tabs>
      </w:pPr>
    </w:p>
    <w:sectPr w:rsidR="001D4759" w:rsidRPr="001D4759" w:rsidSect="003C0EE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9A" w:rsidRDefault="00B30D9A" w:rsidP="00273B64">
      <w:r>
        <w:separator/>
      </w:r>
    </w:p>
  </w:endnote>
  <w:endnote w:type="continuationSeparator" w:id="0">
    <w:p w:rsidR="00B30D9A" w:rsidRDefault="00B30D9A" w:rsidP="0027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9A" w:rsidRDefault="00B30D9A" w:rsidP="00273B64">
      <w:r>
        <w:separator/>
      </w:r>
    </w:p>
  </w:footnote>
  <w:footnote w:type="continuationSeparator" w:id="0">
    <w:p w:rsidR="00B30D9A" w:rsidRDefault="00B30D9A" w:rsidP="0027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B41"/>
    <w:multiLevelType w:val="hybridMultilevel"/>
    <w:tmpl w:val="E78A2D08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F43BD"/>
    <w:multiLevelType w:val="multilevel"/>
    <w:tmpl w:val="E410FAF2"/>
    <w:lvl w:ilvl="0">
      <w:start w:val="2880"/>
      <w:numFmt w:val="decimal"/>
      <w:lvlText w:val="(%1"/>
      <w:lvlJc w:val="left"/>
      <w:pPr>
        <w:ind w:left="1110" w:hanging="1110"/>
      </w:pPr>
      <w:rPr>
        <w:rFonts w:hint="default"/>
      </w:rPr>
    </w:lvl>
    <w:lvl w:ilvl="1">
      <w:start w:val="2300"/>
      <w:numFmt w:val="decimal"/>
      <w:lvlText w:val="(%1-%2"/>
      <w:lvlJc w:val="left"/>
      <w:pPr>
        <w:ind w:left="1890" w:hanging="11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670" w:hanging="111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450" w:hanging="111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4230" w:hanging="111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23744515"/>
    <w:multiLevelType w:val="hybridMultilevel"/>
    <w:tmpl w:val="9A60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0755"/>
    <w:multiLevelType w:val="hybridMultilevel"/>
    <w:tmpl w:val="DE54FA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610"/>
    <w:multiLevelType w:val="multilevel"/>
    <w:tmpl w:val="582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24141"/>
    <w:multiLevelType w:val="hybridMultilevel"/>
    <w:tmpl w:val="F252E934"/>
    <w:lvl w:ilvl="0" w:tplc="F2DEEC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BBE"/>
    <w:multiLevelType w:val="hybridMultilevel"/>
    <w:tmpl w:val="FA9A6C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5739"/>
    <w:multiLevelType w:val="hybridMultilevel"/>
    <w:tmpl w:val="BFAA58A8"/>
    <w:lvl w:ilvl="0" w:tplc="944E01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F706A"/>
    <w:multiLevelType w:val="hybridMultilevel"/>
    <w:tmpl w:val="A2623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58C0"/>
    <w:multiLevelType w:val="hybridMultilevel"/>
    <w:tmpl w:val="2F704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AD7"/>
    <w:multiLevelType w:val="hybridMultilevel"/>
    <w:tmpl w:val="89F634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942C5"/>
    <w:multiLevelType w:val="hybridMultilevel"/>
    <w:tmpl w:val="A8F2D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B247F"/>
    <w:multiLevelType w:val="hybridMultilevel"/>
    <w:tmpl w:val="D0840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3A2B"/>
    <w:multiLevelType w:val="hybridMultilevel"/>
    <w:tmpl w:val="8B385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1"/>
    <w:rsid w:val="000021B6"/>
    <w:rsid w:val="00012AAA"/>
    <w:rsid w:val="0001445D"/>
    <w:rsid w:val="00015A95"/>
    <w:rsid w:val="00016F3D"/>
    <w:rsid w:val="000202D4"/>
    <w:rsid w:val="00024C1D"/>
    <w:rsid w:val="00026690"/>
    <w:rsid w:val="00035EB4"/>
    <w:rsid w:val="000423D1"/>
    <w:rsid w:val="00042417"/>
    <w:rsid w:val="000552E0"/>
    <w:rsid w:val="00056F44"/>
    <w:rsid w:val="00061E9E"/>
    <w:rsid w:val="000738E8"/>
    <w:rsid w:val="00074E88"/>
    <w:rsid w:val="00076520"/>
    <w:rsid w:val="00077144"/>
    <w:rsid w:val="0007793A"/>
    <w:rsid w:val="00077AED"/>
    <w:rsid w:val="000843FF"/>
    <w:rsid w:val="00084FCB"/>
    <w:rsid w:val="0008583C"/>
    <w:rsid w:val="00085EA8"/>
    <w:rsid w:val="00087CB9"/>
    <w:rsid w:val="000B5CB8"/>
    <w:rsid w:val="000B623A"/>
    <w:rsid w:val="000C088F"/>
    <w:rsid w:val="000C16FB"/>
    <w:rsid w:val="000C1DB7"/>
    <w:rsid w:val="000C2560"/>
    <w:rsid w:val="000D32BE"/>
    <w:rsid w:val="000F2D69"/>
    <w:rsid w:val="000F3274"/>
    <w:rsid w:val="000F3AF0"/>
    <w:rsid w:val="000F3DE2"/>
    <w:rsid w:val="000F430B"/>
    <w:rsid w:val="000F501B"/>
    <w:rsid w:val="001106C3"/>
    <w:rsid w:val="00115FD4"/>
    <w:rsid w:val="00121911"/>
    <w:rsid w:val="00123121"/>
    <w:rsid w:val="00123E0A"/>
    <w:rsid w:val="001342F5"/>
    <w:rsid w:val="00136D45"/>
    <w:rsid w:val="00141285"/>
    <w:rsid w:val="00145BD2"/>
    <w:rsid w:val="0014750F"/>
    <w:rsid w:val="0015266F"/>
    <w:rsid w:val="0015363D"/>
    <w:rsid w:val="001555CE"/>
    <w:rsid w:val="00155BBD"/>
    <w:rsid w:val="00155EB9"/>
    <w:rsid w:val="00157C14"/>
    <w:rsid w:val="00172CC2"/>
    <w:rsid w:val="001735CC"/>
    <w:rsid w:val="00173ECA"/>
    <w:rsid w:val="001774A2"/>
    <w:rsid w:val="00182C1E"/>
    <w:rsid w:val="00182EC8"/>
    <w:rsid w:val="00183BFE"/>
    <w:rsid w:val="001921E8"/>
    <w:rsid w:val="00193776"/>
    <w:rsid w:val="00195134"/>
    <w:rsid w:val="001A3F9B"/>
    <w:rsid w:val="001B587B"/>
    <w:rsid w:val="001C4200"/>
    <w:rsid w:val="001C4321"/>
    <w:rsid w:val="001C7127"/>
    <w:rsid w:val="001D4759"/>
    <w:rsid w:val="001D7269"/>
    <w:rsid w:val="001E225F"/>
    <w:rsid w:val="001E2668"/>
    <w:rsid w:val="001E5275"/>
    <w:rsid w:val="001E57A6"/>
    <w:rsid w:val="001E57EC"/>
    <w:rsid w:val="001F6DF3"/>
    <w:rsid w:val="001F7C81"/>
    <w:rsid w:val="002028DE"/>
    <w:rsid w:val="00204813"/>
    <w:rsid w:val="0020501A"/>
    <w:rsid w:val="002071B2"/>
    <w:rsid w:val="00210F87"/>
    <w:rsid w:val="00221503"/>
    <w:rsid w:val="00222934"/>
    <w:rsid w:val="00226478"/>
    <w:rsid w:val="002333CA"/>
    <w:rsid w:val="0023562A"/>
    <w:rsid w:val="00250FE2"/>
    <w:rsid w:val="00251F3D"/>
    <w:rsid w:val="0025405B"/>
    <w:rsid w:val="002549B8"/>
    <w:rsid w:val="002600F8"/>
    <w:rsid w:val="00263C21"/>
    <w:rsid w:val="00265A26"/>
    <w:rsid w:val="00273B64"/>
    <w:rsid w:val="00277CB3"/>
    <w:rsid w:val="00290F7E"/>
    <w:rsid w:val="00294C34"/>
    <w:rsid w:val="00296A75"/>
    <w:rsid w:val="002A22E1"/>
    <w:rsid w:val="002A23AD"/>
    <w:rsid w:val="002A3DD3"/>
    <w:rsid w:val="002A4EC2"/>
    <w:rsid w:val="002A7080"/>
    <w:rsid w:val="002B35C3"/>
    <w:rsid w:val="002B3C22"/>
    <w:rsid w:val="002B5E52"/>
    <w:rsid w:val="002B74CF"/>
    <w:rsid w:val="002B7E59"/>
    <w:rsid w:val="002C1C90"/>
    <w:rsid w:val="002D3652"/>
    <w:rsid w:val="002D7AAC"/>
    <w:rsid w:val="002E3CEA"/>
    <w:rsid w:val="002E7A7B"/>
    <w:rsid w:val="002F5AF7"/>
    <w:rsid w:val="00301D28"/>
    <w:rsid w:val="00304334"/>
    <w:rsid w:val="00307A2E"/>
    <w:rsid w:val="003160E5"/>
    <w:rsid w:val="00316363"/>
    <w:rsid w:val="003178FA"/>
    <w:rsid w:val="0032204F"/>
    <w:rsid w:val="00322D06"/>
    <w:rsid w:val="00325330"/>
    <w:rsid w:val="00333816"/>
    <w:rsid w:val="003339D1"/>
    <w:rsid w:val="00336548"/>
    <w:rsid w:val="003419A4"/>
    <w:rsid w:val="00344668"/>
    <w:rsid w:val="00346D2A"/>
    <w:rsid w:val="00353CB1"/>
    <w:rsid w:val="00365C86"/>
    <w:rsid w:val="003717B0"/>
    <w:rsid w:val="00376517"/>
    <w:rsid w:val="0037776B"/>
    <w:rsid w:val="003803B1"/>
    <w:rsid w:val="00382573"/>
    <w:rsid w:val="0038258A"/>
    <w:rsid w:val="00386F33"/>
    <w:rsid w:val="00393A60"/>
    <w:rsid w:val="00396DE1"/>
    <w:rsid w:val="003A1441"/>
    <w:rsid w:val="003A5986"/>
    <w:rsid w:val="003A64A0"/>
    <w:rsid w:val="003A716B"/>
    <w:rsid w:val="003B0D90"/>
    <w:rsid w:val="003B300A"/>
    <w:rsid w:val="003B348B"/>
    <w:rsid w:val="003B7746"/>
    <w:rsid w:val="003C0EE9"/>
    <w:rsid w:val="003C4CE0"/>
    <w:rsid w:val="003D338F"/>
    <w:rsid w:val="003D4058"/>
    <w:rsid w:val="003E09A9"/>
    <w:rsid w:val="003F7FE1"/>
    <w:rsid w:val="00401083"/>
    <w:rsid w:val="004029E0"/>
    <w:rsid w:val="00407410"/>
    <w:rsid w:val="0041444B"/>
    <w:rsid w:val="00416749"/>
    <w:rsid w:val="004224CA"/>
    <w:rsid w:val="00426B5A"/>
    <w:rsid w:val="00426B7C"/>
    <w:rsid w:val="0043233F"/>
    <w:rsid w:val="00434F09"/>
    <w:rsid w:val="00436A33"/>
    <w:rsid w:val="00436BAF"/>
    <w:rsid w:val="0044036B"/>
    <w:rsid w:val="00446208"/>
    <w:rsid w:val="00454C1B"/>
    <w:rsid w:val="004559C6"/>
    <w:rsid w:val="00456693"/>
    <w:rsid w:val="0045779C"/>
    <w:rsid w:val="0046097A"/>
    <w:rsid w:val="00460BE4"/>
    <w:rsid w:val="00461C16"/>
    <w:rsid w:val="00461DCD"/>
    <w:rsid w:val="00463C8E"/>
    <w:rsid w:val="00464BCF"/>
    <w:rsid w:val="00473378"/>
    <w:rsid w:val="00473780"/>
    <w:rsid w:val="0047439F"/>
    <w:rsid w:val="00476D47"/>
    <w:rsid w:val="00480C22"/>
    <w:rsid w:val="00480D4D"/>
    <w:rsid w:val="00483A28"/>
    <w:rsid w:val="00483BFC"/>
    <w:rsid w:val="00487381"/>
    <w:rsid w:val="00487818"/>
    <w:rsid w:val="004928C2"/>
    <w:rsid w:val="004A08CB"/>
    <w:rsid w:val="004A20BD"/>
    <w:rsid w:val="004B21CC"/>
    <w:rsid w:val="004C2C13"/>
    <w:rsid w:val="004C67E6"/>
    <w:rsid w:val="004D21C9"/>
    <w:rsid w:val="004E02A6"/>
    <w:rsid w:val="004E258E"/>
    <w:rsid w:val="004E52DE"/>
    <w:rsid w:val="004E5BC4"/>
    <w:rsid w:val="004F22F8"/>
    <w:rsid w:val="00505298"/>
    <w:rsid w:val="00510455"/>
    <w:rsid w:val="0051148F"/>
    <w:rsid w:val="00513F31"/>
    <w:rsid w:val="00515C3C"/>
    <w:rsid w:val="00524FB1"/>
    <w:rsid w:val="005324CF"/>
    <w:rsid w:val="0053495B"/>
    <w:rsid w:val="005377B2"/>
    <w:rsid w:val="0054262B"/>
    <w:rsid w:val="00543BA9"/>
    <w:rsid w:val="00544E83"/>
    <w:rsid w:val="005554C3"/>
    <w:rsid w:val="00555FC9"/>
    <w:rsid w:val="00556C3B"/>
    <w:rsid w:val="00572926"/>
    <w:rsid w:val="00587C34"/>
    <w:rsid w:val="0059091A"/>
    <w:rsid w:val="00592534"/>
    <w:rsid w:val="005949CD"/>
    <w:rsid w:val="005A1FF5"/>
    <w:rsid w:val="005A37E3"/>
    <w:rsid w:val="005B72A3"/>
    <w:rsid w:val="005B7E6F"/>
    <w:rsid w:val="005C2DF3"/>
    <w:rsid w:val="005C7012"/>
    <w:rsid w:val="005D00F8"/>
    <w:rsid w:val="005D03ED"/>
    <w:rsid w:val="005D2A12"/>
    <w:rsid w:val="005D62A8"/>
    <w:rsid w:val="005F0527"/>
    <w:rsid w:val="00600DA9"/>
    <w:rsid w:val="006038C0"/>
    <w:rsid w:val="00610EB8"/>
    <w:rsid w:val="006126C7"/>
    <w:rsid w:val="00613851"/>
    <w:rsid w:val="00614D3F"/>
    <w:rsid w:val="00617121"/>
    <w:rsid w:val="006238E3"/>
    <w:rsid w:val="00623A39"/>
    <w:rsid w:val="0062476E"/>
    <w:rsid w:val="006272ED"/>
    <w:rsid w:val="00630980"/>
    <w:rsid w:val="00631266"/>
    <w:rsid w:val="00631994"/>
    <w:rsid w:val="0063220B"/>
    <w:rsid w:val="006358CC"/>
    <w:rsid w:val="0063760E"/>
    <w:rsid w:val="00637C26"/>
    <w:rsid w:val="006422EE"/>
    <w:rsid w:val="006448A4"/>
    <w:rsid w:val="00664343"/>
    <w:rsid w:val="00664A7E"/>
    <w:rsid w:val="00665648"/>
    <w:rsid w:val="006709EF"/>
    <w:rsid w:val="00671D94"/>
    <w:rsid w:val="00680FA2"/>
    <w:rsid w:val="006831C6"/>
    <w:rsid w:val="00694ACF"/>
    <w:rsid w:val="00696544"/>
    <w:rsid w:val="006B3811"/>
    <w:rsid w:val="006C30E8"/>
    <w:rsid w:val="006C3538"/>
    <w:rsid w:val="006C5393"/>
    <w:rsid w:val="006D7CC0"/>
    <w:rsid w:val="006E21C6"/>
    <w:rsid w:val="006E3207"/>
    <w:rsid w:val="006F4049"/>
    <w:rsid w:val="006F46AE"/>
    <w:rsid w:val="006F7C02"/>
    <w:rsid w:val="00717A73"/>
    <w:rsid w:val="0072061C"/>
    <w:rsid w:val="0072169F"/>
    <w:rsid w:val="007301C2"/>
    <w:rsid w:val="00736039"/>
    <w:rsid w:val="007372D2"/>
    <w:rsid w:val="00740455"/>
    <w:rsid w:val="00741617"/>
    <w:rsid w:val="007475DC"/>
    <w:rsid w:val="00750A64"/>
    <w:rsid w:val="007558B2"/>
    <w:rsid w:val="00767C23"/>
    <w:rsid w:val="00771BB3"/>
    <w:rsid w:val="00775E51"/>
    <w:rsid w:val="00776AB0"/>
    <w:rsid w:val="007807D7"/>
    <w:rsid w:val="00783874"/>
    <w:rsid w:val="00785E78"/>
    <w:rsid w:val="007934A7"/>
    <w:rsid w:val="007937D2"/>
    <w:rsid w:val="00796CB2"/>
    <w:rsid w:val="007B00C9"/>
    <w:rsid w:val="007B0E90"/>
    <w:rsid w:val="007B3695"/>
    <w:rsid w:val="007B3A54"/>
    <w:rsid w:val="007B4F5C"/>
    <w:rsid w:val="007B585B"/>
    <w:rsid w:val="007B6F7F"/>
    <w:rsid w:val="007B740D"/>
    <w:rsid w:val="007B7A5D"/>
    <w:rsid w:val="007C4760"/>
    <w:rsid w:val="007D45A3"/>
    <w:rsid w:val="007E17DE"/>
    <w:rsid w:val="007E251F"/>
    <w:rsid w:val="007E4BC8"/>
    <w:rsid w:val="007E60EF"/>
    <w:rsid w:val="007F059A"/>
    <w:rsid w:val="007F22B4"/>
    <w:rsid w:val="007F7BBC"/>
    <w:rsid w:val="008010AE"/>
    <w:rsid w:val="008026B5"/>
    <w:rsid w:val="00807148"/>
    <w:rsid w:val="00807D02"/>
    <w:rsid w:val="0081166B"/>
    <w:rsid w:val="00814383"/>
    <w:rsid w:val="00820349"/>
    <w:rsid w:val="008222E1"/>
    <w:rsid w:val="00824AE0"/>
    <w:rsid w:val="00825F33"/>
    <w:rsid w:val="00832824"/>
    <w:rsid w:val="00832A6B"/>
    <w:rsid w:val="00845257"/>
    <w:rsid w:val="00845562"/>
    <w:rsid w:val="00846986"/>
    <w:rsid w:val="008502E3"/>
    <w:rsid w:val="008516ED"/>
    <w:rsid w:val="00855222"/>
    <w:rsid w:val="00860212"/>
    <w:rsid w:val="0086127F"/>
    <w:rsid w:val="008678E8"/>
    <w:rsid w:val="00874717"/>
    <w:rsid w:val="00876A61"/>
    <w:rsid w:val="0087725C"/>
    <w:rsid w:val="00877A1A"/>
    <w:rsid w:val="00884A3B"/>
    <w:rsid w:val="00887895"/>
    <w:rsid w:val="00894177"/>
    <w:rsid w:val="00895FC4"/>
    <w:rsid w:val="008A23B4"/>
    <w:rsid w:val="008A3662"/>
    <w:rsid w:val="008B6BEC"/>
    <w:rsid w:val="008B7DA7"/>
    <w:rsid w:val="008C2081"/>
    <w:rsid w:val="008C4601"/>
    <w:rsid w:val="008D0C79"/>
    <w:rsid w:val="008D50B0"/>
    <w:rsid w:val="008D63F2"/>
    <w:rsid w:val="008D7286"/>
    <w:rsid w:val="008E17E3"/>
    <w:rsid w:val="008E7967"/>
    <w:rsid w:val="008F05EE"/>
    <w:rsid w:val="008F4481"/>
    <w:rsid w:val="00901B54"/>
    <w:rsid w:val="00907351"/>
    <w:rsid w:val="0091075B"/>
    <w:rsid w:val="0091280F"/>
    <w:rsid w:val="00914283"/>
    <w:rsid w:val="00914289"/>
    <w:rsid w:val="009150E6"/>
    <w:rsid w:val="0092090C"/>
    <w:rsid w:val="00925000"/>
    <w:rsid w:val="00930B8F"/>
    <w:rsid w:val="00932E91"/>
    <w:rsid w:val="009360D9"/>
    <w:rsid w:val="009431B4"/>
    <w:rsid w:val="00943581"/>
    <w:rsid w:val="00953EA7"/>
    <w:rsid w:val="00960585"/>
    <w:rsid w:val="009619FD"/>
    <w:rsid w:val="00962F99"/>
    <w:rsid w:val="00981B40"/>
    <w:rsid w:val="00985EA3"/>
    <w:rsid w:val="009933D6"/>
    <w:rsid w:val="00994025"/>
    <w:rsid w:val="00995E8E"/>
    <w:rsid w:val="009A1FD5"/>
    <w:rsid w:val="009A4E00"/>
    <w:rsid w:val="009A7197"/>
    <w:rsid w:val="009C2307"/>
    <w:rsid w:val="009C42A2"/>
    <w:rsid w:val="009C5518"/>
    <w:rsid w:val="009C626A"/>
    <w:rsid w:val="009D0597"/>
    <w:rsid w:val="009D3BB3"/>
    <w:rsid w:val="009D42CA"/>
    <w:rsid w:val="009D558E"/>
    <w:rsid w:val="009E6807"/>
    <w:rsid w:val="009E70E5"/>
    <w:rsid w:val="00A0093D"/>
    <w:rsid w:val="00A03ECC"/>
    <w:rsid w:val="00A0682F"/>
    <w:rsid w:val="00A12E4F"/>
    <w:rsid w:val="00A13F58"/>
    <w:rsid w:val="00A16473"/>
    <w:rsid w:val="00A31546"/>
    <w:rsid w:val="00A37E91"/>
    <w:rsid w:val="00A5181A"/>
    <w:rsid w:val="00A530F1"/>
    <w:rsid w:val="00A53902"/>
    <w:rsid w:val="00A53F36"/>
    <w:rsid w:val="00A60DFE"/>
    <w:rsid w:val="00A658B5"/>
    <w:rsid w:val="00A703B2"/>
    <w:rsid w:val="00A70604"/>
    <w:rsid w:val="00A7412C"/>
    <w:rsid w:val="00A75F77"/>
    <w:rsid w:val="00A81186"/>
    <w:rsid w:val="00A83124"/>
    <w:rsid w:val="00A87C0D"/>
    <w:rsid w:val="00A95780"/>
    <w:rsid w:val="00A9669F"/>
    <w:rsid w:val="00AA75CC"/>
    <w:rsid w:val="00AB0A61"/>
    <w:rsid w:val="00AB4372"/>
    <w:rsid w:val="00AB57A9"/>
    <w:rsid w:val="00AB6B61"/>
    <w:rsid w:val="00AB7004"/>
    <w:rsid w:val="00AB7EE8"/>
    <w:rsid w:val="00AC0F3B"/>
    <w:rsid w:val="00AC67AE"/>
    <w:rsid w:val="00AD0885"/>
    <w:rsid w:val="00AE0EE9"/>
    <w:rsid w:val="00AE2E4A"/>
    <w:rsid w:val="00AE3256"/>
    <w:rsid w:val="00AE3E6C"/>
    <w:rsid w:val="00AF2218"/>
    <w:rsid w:val="00AF4679"/>
    <w:rsid w:val="00B00379"/>
    <w:rsid w:val="00B075B0"/>
    <w:rsid w:val="00B12140"/>
    <w:rsid w:val="00B13C90"/>
    <w:rsid w:val="00B30D9A"/>
    <w:rsid w:val="00B3214E"/>
    <w:rsid w:val="00B33200"/>
    <w:rsid w:val="00B34739"/>
    <w:rsid w:val="00B34D3B"/>
    <w:rsid w:val="00B422B7"/>
    <w:rsid w:val="00B433FF"/>
    <w:rsid w:val="00B50807"/>
    <w:rsid w:val="00B611F9"/>
    <w:rsid w:val="00B644D6"/>
    <w:rsid w:val="00B663CA"/>
    <w:rsid w:val="00B7251D"/>
    <w:rsid w:val="00B758BC"/>
    <w:rsid w:val="00B8440D"/>
    <w:rsid w:val="00B84E35"/>
    <w:rsid w:val="00B87B70"/>
    <w:rsid w:val="00BA2A5F"/>
    <w:rsid w:val="00BB41DE"/>
    <w:rsid w:val="00BB4C57"/>
    <w:rsid w:val="00BB6DD0"/>
    <w:rsid w:val="00BB6E0C"/>
    <w:rsid w:val="00BB6F04"/>
    <w:rsid w:val="00BB7D4D"/>
    <w:rsid w:val="00BC0E4C"/>
    <w:rsid w:val="00BC51A9"/>
    <w:rsid w:val="00BC7FAA"/>
    <w:rsid w:val="00BD6F8D"/>
    <w:rsid w:val="00BE21D4"/>
    <w:rsid w:val="00BE53FC"/>
    <w:rsid w:val="00BE7D66"/>
    <w:rsid w:val="00BF0068"/>
    <w:rsid w:val="00BF0F52"/>
    <w:rsid w:val="00BF282B"/>
    <w:rsid w:val="00BF5B12"/>
    <w:rsid w:val="00BF71BF"/>
    <w:rsid w:val="00C01CF7"/>
    <w:rsid w:val="00C06429"/>
    <w:rsid w:val="00C13B05"/>
    <w:rsid w:val="00C24708"/>
    <w:rsid w:val="00C301AD"/>
    <w:rsid w:val="00C4161D"/>
    <w:rsid w:val="00C467B3"/>
    <w:rsid w:val="00C50893"/>
    <w:rsid w:val="00C5116F"/>
    <w:rsid w:val="00C51FCD"/>
    <w:rsid w:val="00C55175"/>
    <w:rsid w:val="00C56CCC"/>
    <w:rsid w:val="00C579E5"/>
    <w:rsid w:val="00C638F7"/>
    <w:rsid w:val="00C654F7"/>
    <w:rsid w:val="00C66A8A"/>
    <w:rsid w:val="00C758B6"/>
    <w:rsid w:val="00C77E2A"/>
    <w:rsid w:val="00C8025C"/>
    <w:rsid w:val="00C80289"/>
    <w:rsid w:val="00C81211"/>
    <w:rsid w:val="00C8133C"/>
    <w:rsid w:val="00C81624"/>
    <w:rsid w:val="00C85E8C"/>
    <w:rsid w:val="00CA081A"/>
    <w:rsid w:val="00CA610F"/>
    <w:rsid w:val="00CC2036"/>
    <w:rsid w:val="00CC765A"/>
    <w:rsid w:val="00CC79C0"/>
    <w:rsid w:val="00CD186D"/>
    <w:rsid w:val="00CD6D81"/>
    <w:rsid w:val="00CE4C27"/>
    <w:rsid w:val="00CF1AB7"/>
    <w:rsid w:val="00CF21AC"/>
    <w:rsid w:val="00D003D7"/>
    <w:rsid w:val="00D077A7"/>
    <w:rsid w:val="00D2106E"/>
    <w:rsid w:val="00D24749"/>
    <w:rsid w:val="00D27EE7"/>
    <w:rsid w:val="00D31B81"/>
    <w:rsid w:val="00D322C7"/>
    <w:rsid w:val="00D32D5C"/>
    <w:rsid w:val="00D34D5C"/>
    <w:rsid w:val="00D41C4D"/>
    <w:rsid w:val="00D52AC1"/>
    <w:rsid w:val="00D52D10"/>
    <w:rsid w:val="00D559B2"/>
    <w:rsid w:val="00D600F4"/>
    <w:rsid w:val="00D65304"/>
    <w:rsid w:val="00D83425"/>
    <w:rsid w:val="00D92669"/>
    <w:rsid w:val="00D92E25"/>
    <w:rsid w:val="00D93F4A"/>
    <w:rsid w:val="00D970C1"/>
    <w:rsid w:val="00D977AF"/>
    <w:rsid w:val="00DA0482"/>
    <w:rsid w:val="00DA15DF"/>
    <w:rsid w:val="00DA2FBF"/>
    <w:rsid w:val="00DA3980"/>
    <w:rsid w:val="00DA57A5"/>
    <w:rsid w:val="00DA6104"/>
    <w:rsid w:val="00DA6481"/>
    <w:rsid w:val="00DB44E6"/>
    <w:rsid w:val="00DB7070"/>
    <w:rsid w:val="00DC013C"/>
    <w:rsid w:val="00DC0216"/>
    <w:rsid w:val="00DC2408"/>
    <w:rsid w:val="00DC24E1"/>
    <w:rsid w:val="00DC4AF8"/>
    <w:rsid w:val="00DD174C"/>
    <w:rsid w:val="00DD1D3E"/>
    <w:rsid w:val="00DD1DE8"/>
    <w:rsid w:val="00DD23F7"/>
    <w:rsid w:val="00DD62C6"/>
    <w:rsid w:val="00DD7F5C"/>
    <w:rsid w:val="00DE3766"/>
    <w:rsid w:val="00DE476F"/>
    <w:rsid w:val="00DE4EC4"/>
    <w:rsid w:val="00DE5E27"/>
    <w:rsid w:val="00DE5FEA"/>
    <w:rsid w:val="00DE7F5F"/>
    <w:rsid w:val="00E01D28"/>
    <w:rsid w:val="00E1421A"/>
    <w:rsid w:val="00E15500"/>
    <w:rsid w:val="00E170D0"/>
    <w:rsid w:val="00E2539E"/>
    <w:rsid w:val="00E26A75"/>
    <w:rsid w:val="00E2737D"/>
    <w:rsid w:val="00E2752A"/>
    <w:rsid w:val="00E30737"/>
    <w:rsid w:val="00E318A7"/>
    <w:rsid w:val="00E32F2F"/>
    <w:rsid w:val="00E374FE"/>
    <w:rsid w:val="00E53D2D"/>
    <w:rsid w:val="00E54E72"/>
    <w:rsid w:val="00E54F93"/>
    <w:rsid w:val="00E6339B"/>
    <w:rsid w:val="00E66E93"/>
    <w:rsid w:val="00E720F7"/>
    <w:rsid w:val="00E76FE2"/>
    <w:rsid w:val="00E81FA0"/>
    <w:rsid w:val="00E85304"/>
    <w:rsid w:val="00E976F7"/>
    <w:rsid w:val="00EA0A38"/>
    <w:rsid w:val="00EA23B3"/>
    <w:rsid w:val="00EA2BF5"/>
    <w:rsid w:val="00EA5783"/>
    <w:rsid w:val="00EA6CBF"/>
    <w:rsid w:val="00EB20FA"/>
    <w:rsid w:val="00EB45F3"/>
    <w:rsid w:val="00EC1D30"/>
    <w:rsid w:val="00EC232C"/>
    <w:rsid w:val="00EC739F"/>
    <w:rsid w:val="00ED2583"/>
    <w:rsid w:val="00ED5F6F"/>
    <w:rsid w:val="00EE31A3"/>
    <w:rsid w:val="00EE4024"/>
    <w:rsid w:val="00EE6713"/>
    <w:rsid w:val="00EF16E3"/>
    <w:rsid w:val="00EF4047"/>
    <w:rsid w:val="00EF4324"/>
    <w:rsid w:val="00EF5A27"/>
    <w:rsid w:val="00F00FFD"/>
    <w:rsid w:val="00F10386"/>
    <w:rsid w:val="00F14B44"/>
    <w:rsid w:val="00F276D4"/>
    <w:rsid w:val="00F2782D"/>
    <w:rsid w:val="00F30A50"/>
    <w:rsid w:val="00F45082"/>
    <w:rsid w:val="00F45BA4"/>
    <w:rsid w:val="00F54774"/>
    <w:rsid w:val="00F55190"/>
    <w:rsid w:val="00F704C5"/>
    <w:rsid w:val="00F752EA"/>
    <w:rsid w:val="00F84A4D"/>
    <w:rsid w:val="00F95904"/>
    <w:rsid w:val="00F96335"/>
    <w:rsid w:val="00FA1CA0"/>
    <w:rsid w:val="00FA3E27"/>
    <w:rsid w:val="00FA7A16"/>
    <w:rsid w:val="00FB1348"/>
    <w:rsid w:val="00FB4489"/>
    <w:rsid w:val="00FB6ACE"/>
    <w:rsid w:val="00FC3EBE"/>
    <w:rsid w:val="00FC4096"/>
    <w:rsid w:val="00FC7064"/>
    <w:rsid w:val="00FD643E"/>
    <w:rsid w:val="00FE2E82"/>
    <w:rsid w:val="00FE35C7"/>
    <w:rsid w:val="00FF1EC7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38A2"/>
  <w15:docId w15:val="{0EF9027D-D49F-4EC3-B612-FF53D6EC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8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4698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5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28DE"/>
  </w:style>
  <w:style w:type="character" w:styleId="-">
    <w:name w:val="Hyperlink"/>
    <w:basedOn w:val="a0"/>
    <w:uiPriority w:val="99"/>
    <w:unhideWhenUsed/>
    <w:rsid w:val="002028DE"/>
    <w:rPr>
      <w:color w:val="0000FF"/>
      <w:u w:val="single"/>
    </w:rPr>
  </w:style>
  <w:style w:type="character" w:customStyle="1" w:styleId="apple-style-span">
    <w:name w:val="apple-style-span"/>
    <w:basedOn w:val="a0"/>
    <w:rsid w:val="002028DE"/>
  </w:style>
  <w:style w:type="character" w:customStyle="1" w:styleId="1Char">
    <w:name w:val="Επικεφαλίδα 1 Char"/>
    <w:basedOn w:val="a0"/>
    <w:link w:val="1"/>
    <w:uiPriority w:val="9"/>
    <w:rsid w:val="0084698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Title"/>
    <w:basedOn w:val="a"/>
    <w:link w:val="Char"/>
    <w:qFormat/>
    <w:rsid w:val="00A5181A"/>
    <w:pPr>
      <w:jc w:val="center"/>
    </w:pPr>
    <w:rPr>
      <w:rFonts w:eastAsia="Times New Roman"/>
      <w:b/>
      <w:bCs/>
      <w:color w:val="333399"/>
      <w:sz w:val="28"/>
      <w:lang w:eastAsia="en-US"/>
    </w:rPr>
  </w:style>
  <w:style w:type="character" w:customStyle="1" w:styleId="Char">
    <w:name w:val="Τίτλος Char"/>
    <w:basedOn w:val="a0"/>
    <w:link w:val="a3"/>
    <w:rsid w:val="00A5181A"/>
    <w:rPr>
      <w:rFonts w:ascii="Times New Roman" w:eastAsia="Times New Roman" w:hAnsi="Times New Roman" w:cs="Times New Roman"/>
      <w:b/>
      <w:bCs/>
      <w:color w:val="333399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73B6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73B64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273B6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273B64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73B6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73B64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8B6BEC"/>
    <w:pPr>
      <w:ind w:left="720"/>
      <w:contextualSpacing/>
    </w:pPr>
  </w:style>
  <w:style w:type="character" w:styleId="a8">
    <w:name w:val="Strong"/>
    <w:basedOn w:val="a0"/>
    <w:uiPriority w:val="22"/>
    <w:qFormat/>
    <w:rsid w:val="00BB4C57"/>
    <w:rPr>
      <w:b/>
      <w:bCs/>
    </w:rPr>
  </w:style>
  <w:style w:type="character" w:styleId="a9">
    <w:name w:val="Emphasis"/>
    <w:basedOn w:val="a0"/>
    <w:uiPriority w:val="20"/>
    <w:qFormat/>
    <w:rsid w:val="00901B54"/>
    <w:rPr>
      <w:i/>
      <w:iCs/>
    </w:rPr>
  </w:style>
  <w:style w:type="character" w:customStyle="1" w:styleId="textexposedshow">
    <w:name w:val="text_exposed_show"/>
    <w:basedOn w:val="a0"/>
    <w:rsid w:val="00901B54"/>
  </w:style>
  <w:style w:type="character" w:styleId="aa">
    <w:name w:val="Intense Emphasis"/>
    <w:basedOn w:val="a0"/>
    <w:uiPriority w:val="21"/>
    <w:qFormat/>
    <w:rsid w:val="00901B54"/>
    <w:rPr>
      <w:b/>
      <w:bCs/>
      <w:i/>
      <w:iCs/>
      <w:color w:val="4F81BD"/>
    </w:rPr>
  </w:style>
  <w:style w:type="paragraph" w:customStyle="1" w:styleId="xmsonormal">
    <w:name w:val="x_msonormal"/>
    <w:basedOn w:val="a"/>
    <w:rsid w:val="007C4760"/>
    <w:pPr>
      <w:spacing w:before="100" w:beforeAutospacing="1" w:after="100" w:afterAutospacing="1"/>
    </w:pPr>
    <w:rPr>
      <w:rFonts w:eastAsia="Times New Roman"/>
    </w:rPr>
  </w:style>
  <w:style w:type="paragraph" w:styleId="ab">
    <w:name w:val="Plain Text"/>
    <w:basedOn w:val="a"/>
    <w:link w:val="Char3"/>
    <w:uiPriority w:val="99"/>
    <w:unhideWhenUsed/>
    <w:rsid w:val="002549B8"/>
    <w:rPr>
      <w:rFonts w:ascii="Consolas" w:hAnsi="Consolas"/>
      <w:sz w:val="21"/>
      <w:szCs w:val="21"/>
      <w:lang w:eastAsia="en-US"/>
    </w:rPr>
  </w:style>
  <w:style w:type="character" w:customStyle="1" w:styleId="Char3">
    <w:name w:val="Απλό κείμενο Char"/>
    <w:basedOn w:val="a0"/>
    <w:link w:val="ab"/>
    <w:uiPriority w:val="99"/>
    <w:rsid w:val="002549B8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No Spacing"/>
    <w:basedOn w:val="a"/>
    <w:uiPriority w:val="1"/>
    <w:qFormat/>
    <w:rsid w:val="00AD0885"/>
    <w:pPr>
      <w:spacing w:before="100" w:beforeAutospacing="1" w:after="100" w:afterAutospacing="1"/>
    </w:pPr>
    <w:rPr>
      <w:rFonts w:eastAsia="Times New Roman"/>
    </w:rPr>
  </w:style>
  <w:style w:type="table" w:styleId="ad">
    <w:name w:val="Table Grid"/>
    <w:basedOn w:val="a1"/>
    <w:uiPriority w:val="59"/>
    <w:rsid w:val="00D3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60860DC-C5C5-48A2-8687-1A00BDF936AD}"/>
</file>

<file path=customXml/itemProps2.xml><?xml version="1.0" encoding="utf-8"?>
<ds:datastoreItem xmlns:ds="http://schemas.openxmlformats.org/officeDocument/2006/customXml" ds:itemID="{7C1E3C17-1EB1-4817-96F8-901ED1B39D94}"/>
</file>

<file path=customXml/itemProps3.xml><?xml version="1.0" encoding="utf-8"?>
<ds:datastoreItem xmlns:ds="http://schemas.openxmlformats.org/officeDocument/2006/customXml" ds:itemID="{4D4856AF-1D5D-4876-97D0-AA09DFCC3A93}"/>
</file>

<file path=customXml/itemProps4.xml><?xml version="1.0" encoding="utf-8"?>
<ds:datastoreItem xmlns:ds="http://schemas.openxmlformats.org/officeDocument/2006/customXml" ds:itemID="{3C49753A-ED94-4C9D-9708-400974221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Εγκαίνια της περιοδεύουσας έκθεσης   «Οι αμέτρητες όψεις του Ωραίου»  στο Μουσείο Ελιάς και Ελληνικού Λαδιού, στη Σπάρτη</dc:title>
  <dc:creator>Administrator</dc:creator>
  <cp:lastModifiedBy>GRHGORIADHS</cp:lastModifiedBy>
  <cp:revision>8</cp:revision>
  <cp:lastPrinted>2018-02-12T10:32:00Z</cp:lastPrinted>
  <dcterms:created xsi:type="dcterms:W3CDTF">2018-02-13T09:43:00Z</dcterms:created>
  <dcterms:modified xsi:type="dcterms:W3CDTF">2018-02-13T10:46:00Z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